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2CAF4" w14:textId="77777777" w:rsidR="002C243A" w:rsidRDefault="002C243A">
      <w:pPr>
        <w:pStyle w:val="Standard1"/>
      </w:pPr>
      <w:bookmarkStart w:id="0" w:name="_GoBack"/>
      <w:bookmarkEnd w:id="0"/>
    </w:p>
    <w:p w14:paraId="61F0A4D7" w14:textId="77777777" w:rsidR="002C243A" w:rsidRDefault="00A64F1A">
      <w:pPr>
        <w:pStyle w:val="Standard1"/>
        <w:autoSpaceDE w:val="0"/>
        <w:spacing w:line="300" w:lineRule="atLeast"/>
      </w:pPr>
      <w:r>
        <w:rPr>
          <w:rFonts w:ascii="Verdana" w:eastAsia="Verdana" w:hAnsi="Verdana" w:cs="Verdana"/>
          <w:color w:val="2A2A2A"/>
        </w:rPr>
        <w:t>Donde No Hay Sellos– en la jungla de</w:t>
      </w:r>
      <w:r>
        <w:rPr>
          <w:rFonts w:ascii="Verdana" w:eastAsia="Verdana" w:hAnsi="Verdana" w:cs="Verdana"/>
          <w:color w:val="F70500"/>
        </w:rPr>
        <w:t xml:space="preserve">l </w:t>
      </w:r>
      <w:r>
        <w:rPr>
          <w:rFonts w:ascii="Verdana" w:eastAsia="Verdana" w:hAnsi="Verdana" w:cs="Verdana"/>
          <w:color w:val="2A2A2A"/>
        </w:rPr>
        <w:t>comercio justo</w:t>
      </w:r>
    </w:p>
    <w:p w14:paraId="67F0C0C4"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Mayo  2012 </w:t>
      </w:r>
    </w:p>
    <w:p w14:paraId="1A20184A" w14:textId="77777777" w:rsidR="002C243A" w:rsidRDefault="002C243A">
      <w:pPr>
        <w:pStyle w:val="Standard1"/>
        <w:autoSpaceDE w:val="0"/>
        <w:spacing w:line="300" w:lineRule="atLeast"/>
        <w:rPr>
          <w:rFonts w:ascii="Verdana" w:eastAsia="Verdana" w:hAnsi="Verdana" w:cs="Verdana"/>
          <w:color w:val="2A2A2A"/>
        </w:rPr>
      </w:pPr>
    </w:p>
    <w:p w14:paraId="5C5096BD"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Los consumidores cada vez están más confundidos y exigen demasiado con la diversidad de los sellos. Y los actores de comercio justo no están de acuerdo.</w:t>
      </w:r>
    </w:p>
    <w:p w14:paraId="1AB3B1EB"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Una contribución de Jan Braunholz de la Campaña de Café el El Salvador y Campaña de Café México (Alemania):</w:t>
      </w:r>
    </w:p>
    <w:p w14:paraId="7ABD555E" w14:textId="77777777" w:rsidR="002C243A" w:rsidRDefault="002C243A">
      <w:pPr>
        <w:pStyle w:val="Standard1"/>
        <w:autoSpaceDE w:val="0"/>
        <w:spacing w:line="300" w:lineRule="atLeast"/>
        <w:rPr>
          <w:rFonts w:ascii="Verdana" w:eastAsia="Verdana" w:hAnsi="Verdana" w:cs="Verdana"/>
          <w:color w:val="2A2A2A"/>
        </w:rPr>
      </w:pPr>
    </w:p>
    <w:p w14:paraId="4C80DE8D"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Junto al sello bio hay sellos diversos, que deben prometer el cultivo "sostenible" y permitir ingresos mejores a los pequeños productores. El más famoso es con seguridad el sello Fairtrade  que celebra su existencia de 20 años justamente en nuestro país. Pero desde su origen hay también la discusión alrededor de “Pro y Contra”, alrededor del sentido del sello Fairtrade . Con estos contrapuntos choca con el alineamiento creciente con los supermercados y Discounter como Lidl y Aldi que nada saben, p. ej., del mundo de las ´tiendas mundiales`(Weltläden). Pero también la posibilidad del nacimiento de sellos por los grandes consorcios como Nestlé surgieron la crítica constante no sólo junto a los consumidores sino tambien por parte de los pequeños productores y campesinos.</w:t>
      </w:r>
    </w:p>
    <w:p w14:paraId="06E6942E" w14:textId="77777777" w:rsidR="002C243A" w:rsidRDefault="002C243A">
      <w:pPr>
        <w:pStyle w:val="Standard1"/>
        <w:autoSpaceDE w:val="0"/>
        <w:spacing w:line="300" w:lineRule="atLeast"/>
        <w:rPr>
          <w:rFonts w:ascii="Verdana" w:eastAsia="Verdana" w:hAnsi="Verdana" w:cs="Verdana"/>
          <w:color w:val="2A2A2A"/>
        </w:rPr>
      </w:pPr>
    </w:p>
    <w:p w14:paraId="56CF4ABA"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Gepa introduce el ´sello` propio</w:t>
      </w:r>
    </w:p>
    <w:p w14:paraId="6972AD3D" w14:textId="77777777" w:rsidR="002C243A" w:rsidRDefault="002C243A">
      <w:pPr>
        <w:pStyle w:val="Standard1"/>
        <w:autoSpaceDE w:val="0"/>
        <w:spacing w:line="300" w:lineRule="atLeast"/>
        <w:rPr>
          <w:rFonts w:ascii="Verdana" w:eastAsia="Verdana" w:hAnsi="Verdana" w:cs="Verdana"/>
          <w:color w:val="2A2A2A"/>
        </w:rPr>
      </w:pPr>
    </w:p>
    <w:p w14:paraId="6F6CFE09"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Ahora Gepa, uno de los fundadores de Fairtrade en Alemania , se ha decidido lanzar su propio ´sello` propio en gran parte de sus productos. Esto concierne sobre todo el café, el proto-producto del comercio justo. Concretamente , no hay ningún sello Fairtrade  en la mayoría de los paquetes de café, sino Gepa introdujo el ´sello` propio “Fair +“. Sin embargo la certificación es garantizada en adelante a nivel internacional por Fairtrade Int. y FLO-Cert, es decir, los principios de comercio justo como son el precio mínimo y sobreprecio, el prefinanciamiento y relaciones comerciales de muchos años, no son abandonados.</w:t>
      </w:r>
    </w:p>
    <w:p w14:paraId="435A894B"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 </w:t>
      </w:r>
    </w:p>
    <w:p w14:paraId="0351DCFD"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¡Pero todos estos principios tambien garantiza Mitka (Mittelamerikanische Kaffee Im-Im-und Export GmbH) y sus grupos de miembros sin sello Fairtrade! El café de la Campaña de Café “La Cortadora” procede sobre todo de la cooperativa Santa Adelaida  en El Salvador que es socio comercial de MITKA.</w:t>
      </w:r>
    </w:p>
    <w:p w14:paraId="7697881C"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Gepa quiere posicionarse en el futuro como marca en el centro. Claramente, su grado de popularidad es grande, también por la presencia en supermercados y esto puede permitir renunciar al sello justo. “Conjuntamente hemos introducido  el sello y lo hemos llevado al mainstream”, según Gepa en su comunicado del marzo de 2012.</w:t>
      </w:r>
    </w:p>
    <w:p w14:paraId="2E4D8ED7"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 </w:t>
      </w:r>
    </w:p>
    <w:p w14:paraId="706D9177"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En las tiendas mundiales esta decision de Gepa es discutido ahora con intensidad: “Esto es – 20 años despues de la creación de Fairtrade/Transfair – absolutamente una censura para las tiendas mundiales”, como en una grande parte de los productos el sello Fairtrade  desaparecerá demasiado lejos yendo (véase la opinión el cabildeo de tienda mundial).</w:t>
      </w:r>
    </w:p>
    <w:p w14:paraId="36726762"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lastRenderedPageBreak/>
        <w:t>En el futuro la “marca Tienda mundial es desplazada ahora también” en el centro y la comunicación con clientes y las "marcas" de los proveedores de surtido llenos es intensificada como Gepa, pero también el Dritte Welt Partner y El Puente(miembros de Mitka). Cita: „La marca "Tienda mundial" y las marcas de los proveedores de tienda mundiales reconocidos comunican más todavía que hasta ahora la credibilidad de nuestro trabajo con respecto a los clientes.“</w:t>
      </w:r>
    </w:p>
    <w:p w14:paraId="5DF4FCD5" w14:textId="77777777" w:rsidR="002C243A" w:rsidRDefault="002C243A">
      <w:pPr>
        <w:pStyle w:val="Standard1"/>
        <w:autoSpaceDE w:val="0"/>
        <w:spacing w:line="300" w:lineRule="atLeast"/>
        <w:rPr>
          <w:rFonts w:ascii="Verdana" w:eastAsia="Verdana" w:hAnsi="Verdana" w:cs="Verdana"/>
          <w:color w:val="2A2A2A"/>
        </w:rPr>
      </w:pPr>
    </w:p>
    <w:p w14:paraId="1A94563E"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Discusión intensa también al nivel internacional</w:t>
      </w:r>
    </w:p>
    <w:p w14:paraId="47BD3A5A" w14:textId="77777777" w:rsidR="002C243A" w:rsidRDefault="002C243A">
      <w:pPr>
        <w:pStyle w:val="Standard1"/>
        <w:autoSpaceDE w:val="0"/>
        <w:spacing w:line="300" w:lineRule="atLeast"/>
        <w:rPr>
          <w:rFonts w:ascii="Verdana" w:eastAsia="Verdana" w:hAnsi="Verdana" w:cs="Verdana"/>
          <w:color w:val="2A2A2A"/>
        </w:rPr>
      </w:pPr>
    </w:p>
    <w:p w14:paraId="41746084"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Pero también en el  mercado internacional de Fairtrade esta en marcha una discusión intensa. El disparador de eso es la salida de Fairtrade USA de Fairtrade Internacional (FLO) al final del 2011. Ahora Fairtrade USA se llama „Fairtrade For All – Comercio Justo Para Todos“. La meta es la duplicación de la venta Fairtrade  en EE.UU. hasta 2015.</w:t>
      </w:r>
    </w:p>
    <w:p w14:paraId="28A78F48"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Anteriormente ha habido una discusión durante 10 años de la expansión de la certificación a plantaciones grandes de café y los estándares cambiados en FLO. En realidad son certificados juntos a pequeños productores FLO  y cooperativas. Sin embargo en flores y gran parte en te y plátanos, no hay ninguna producción significativa de pequeños productores , es decir se trata de plantaciones certificadas. Fairtrade For All (FT4All) quiere introducir estos estándares ahora también en café y en el futuro también en azúcar y cacao.</w:t>
      </w:r>
    </w:p>
    <w:p w14:paraId="3F308324"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También los estándares para productos mixtos son ablandados. En el futuro productos de 10% de parte comercio justo deben ser admisibles ya en FT4All. La frontera anterior en FLO a productos certificados está en 20% y si además ingredientes certificados son disponibles, éstas deben también ser usados.</w:t>
      </w:r>
    </w:p>
    <w:p w14:paraId="4323C894"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FT4All saldrá en el Brasil ahora con un proyecto piloto de café para aplicar los estándares futuros para grandes plantaciones y establecer. Organizaciones de pequeños productores lo critican vehemente, como ellos temen por sus oportunidades de venta en el mercado mundial.</w:t>
      </w:r>
    </w:p>
    <w:p w14:paraId="4ED2C110" w14:textId="77777777" w:rsidR="002C243A" w:rsidRDefault="002C243A">
      <w:pPr>
        <w:pStyle w:val="Standard1"/>
        <w:autoSpaceDE w:val="0"/>
        <w:spacing w:line="300" w:lineRule="atLeast"/>
        <w:rPr>
          <w:rFonts w:ascii="Verdana" w:eastAsia="Verdana" w:hAnsi="Verdana" w:cs="Verdana"/>
          <w:color w:val="2A2A2A"/>
        </w:rPr>
      </w:pPr>
    </w:p>
    <w:p w14:paraId="064560DA"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Efecto negativo en todo el mercado Fairtrade</w:t>
      </w:r>
    </w:p>
    <w:p w14:paraId="2EA13D19" w14:textId="77777777" w:rsidR="002C243A" w:rsidRDefault="002C243A">
      <w:pPr>
        <w:pStyle w:val="Standard1"/>
        <w:autoSpaceDE w:val="0"/>
        <w:spacing w:line="300" w:lineRule="atLeast"/>
        <w:rPr>
          <w:rFonts w:ascii="Verdana" w:eastAsia="Verdana" w:hAnsi="Verdana" w:cs="Verdana"/>
          <w:color w:val="2A2A2A"/>
        </w:rPr>
      </w:pPr>
    </w:p>
    <w:p w14:paraId="7AB1C0DE"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Más de 70% del café cultivado en todo el mundo es producido por pequeños productores y el mercado Fairtrade  anterior no puede absorber hace tiempo todo café de productores Fairtrade , es decir ellos deben vender de modo forzado más barato en el mercado convencional. Con la expansión futura sus oportunidades en el mercado mundial se deteriorarían cada vez más y el proyecto por café industrial FT4All sera contraproductivo para todo el mercado Fairtrade.</w:t>
      </w:r>
    </w:p>
    <w:p w14:paraId="10410E38"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 xml:space="preserve">La organizacion de pequeños productores campesinos CLAC (Coordinadora Latinoamericana y del Caribe de Pequenos Productores de Comercio Justo) rechaza completamente FT4All y critica mucho el procedimiento. Fue fundada en 2004 en Oaxaca/Mexico y está ligado estrechamente con Comercio Justo Mexico y Fairtrade Int. CLAC representa más de 300 organizaciones en 21 países de Latinoamérica y estas organizaciones enfrentan Fairtrade. Con su trabajo ellos han conseguido, p. ej., en 2011 que el precio mínimo de Fairtrade fue aumentado de 120 ct/lb a 140 ct/lb. Esto era retrasado hace años. Ahora </w:t>
      </w:r>
      <w:r>
        <w:rPr>
          <w:rFonts w:ascii="Verdana" w:eastAsia="Verdana" w:hAnsi="Verdana" w:cs="Verdana"/>
          <w:color w:val="2A2A2A"/>
        </w:rPr>
        <w:lastRenderedPageBreak/>
        <w:t>también CLAC ha desarrollado un sello propio qué se llama Tu Simbolo-Your Simbol. La lista de miembros de  Tu Simbolo es, p. ej., en Mexico demasiado lejos yendo congruente con la lista Fairtrade  y ellos son igualmente certificados por Certimex.</w:t>
      </w:r>
    </w:p>
    <w:p w14:paraId="2ACB40B4" w14:textId="77777777" w:rsidR="002C243A" w:rsidRDefault="002C243A">
      <w:pPr>
        <w:pStyle w:val="Standard1"/>
        <w:autoSpaceDE w:val="0"/>
        <w:spacing w:line="300" w:lineRule="atLeast"/>
        <w:rPr>
          <w:rFonts w:ascii="Verdana" w:eastAsia="Verdana" w:hAnsi="Verdana" w:cs="Verdana"/>
          <w:color w:val="2A2A2A"/>
        </w:rPr>
      </w:pPr>
    </w:p>
    <w:p w14:paraId="527E025F"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En efecto, Mitka en cuanto sus cooperativas de suministro todavia no esta operando en Nicaragua o Mexico.  Las cooperativas de suministro para el café La Cortadora , Santa Adelaida (El Salvador)  y Combrifol (Honduras) (la organizacion Apecafe en el El Salvador son miembros de CLAC). Se queda esperar si esto ocurre y si Mitka lo hace también. La discusión ello es en la marcha.</w:t>
      </w:r>
    </w:p>
    <w:p w14:paraId="472DCD34" w14:textId="77777777" w:rsidR="002C243A" w:rsidRDefault="002C243A">
      <w:pPr>
        <w:pStyle w:val="Standard1"/>
        <w:autoSpaceDE w:val="0"/>
        <w:spacing w:line="300" w:lineRule="atLeast"/>
        <w:rPr>
          <w:rFonts w:ascii="Verdana" w:eastAsia="Verdana" w:hAnsi="Verdana" w:cs="Verdana"/>
          <w:color w:val="2A2A2A"/>
        </w:rPr>
      </w:pPr>
    </w:p>
    <w:p w14:paraId="432623CD"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Certificación problemática</w:t>
      </w:r>
    </w:p>
    <w:p w14:paraId="29383622" w14:textId="77777777" w:rsidR="002C243A" w:rsidRDefault="002C243A">
      <w:pPr>
        <w:pStyle w:val="Standard1"/>
        <w:autoSpaceDE w:val="0"/>
        <w:spacing w:line="300" w:lineRule="atLeast"/>
        <w:rPr>
          <w:rFonts w:ascii="Verdana" w:eastAsia="Verdana" w:hAnsi="Verdana" w:cs="Verdana"/>
          <w:color w:val="2A2A2A"/>
        </w:rPr>
      </w:pPr>
    </w:p>
    <w:p w14:paraId="6C8174D7"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De momento las cooperativas certifican . Con esto,  los gastos son considerablemente más favorables cerca  de Tu Simbolo. Si luego en el futuro el sello Fairtrade se deja caer, bien también en la discusión. Mucho tiempo no tomará parte con seguridad Fairtrade. Si sin embargo nuevas cooperativas pueden incorporarse, en general la certificación, es también dudoso. Muchas cooperativas se han desarticuladas, p. ej., en Mexico después de la introducción de las tasas Fairtrade  para la certificación del sello. Esto no podía permitírselo simplemente. Esto concernía también a ambas cooperativas de café zapatista Mut Vitz y Café Yachil. Bastante difícil ella debía ser recibida en general en el sello que ocurría a demanda de las cooperativas debido a algunos Fairtrade importadores en EE.UU. Uno de los co- fundadores del comercio justo, Frans Vanderhoff (consejero en coop Uciri), quería impedirlo y casi primeros contratos de suministro con el importador suizo Bertschi habrían estallado.</w:t>
      </w:r>
    </w:p>
    <w:p w14:paraId="3D6C48AD"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Este Caciquismo ( cacique es una denominación para caudillos indigenas o nobles en la América Central y la América del Sur) un punto de crítica principal en comercio justo ha sido siempre en Mexico y ha llevado, p. ej., en coop Majomut a la disasociación. También había una y otra vez casos de “Coyotismo” de parte de las grandes cooperativas de comercio justo (como Coyotes se refieren a los intermediarios negociantes). Hasta qué punto ahora el nuevo sello de  CLAC -Tu Simbolo tiene una oportunidad en el mercado, se queda por ver.</w:t>
      </w:r>
    </w:p>
    <w:p w14:paraId="7E2CF653"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El mercado es lleno de una multitud de "sellos de sostenibilidad" como por ejemplo Utz-Kapeh, Rainforest Alliance, 4 C, Starbucks. De un estudio de CLAC desde 2010 confirma que algunos productores han dejado ya la bio-certificación en favor de Utz en Guatemala – en Costa Rica pasaba el mismo en favor de Rainforest y Starbucks. Causas por ello son los rendimientos más bajos por hectárea en el bio-cultivo sin embargo también el demasiado pequeño bio-sobreprecio en relación al trabajo adicional del enorme trabajo. De alli se necesitan acciónes urgentes, según CLAC.</w:t>
      </w:r>
    </w:p>
    <w:p w14:paraId="1DF2DA6C" w14:textId="77777777" w:rsidR="002C243A" w:rsidRDefault="002C243A">
      <w:pPr>
        <w:pStyle w:val="Standard1"/>
        <w:autoSpaceDE w:val="0"/>
        <w:spacing w:line="300" w:lineRule="atLeast"/>
        <w:rPr>
          <w:rFonts w:ascii="Verdana" w:eastAsia="Verdana" w:hAnsi="Verdana" w:cs="Verdana"/>
          <w:color w:val="2A2A2A"/>
        </w:rPr>
      </w:pPr>
    </w:p>
    <w:p w14:paraId="08B215EA"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Discusión de sello en la campaña de café el El Salvador</w:t>
      </w:r>
    </w:p>
    <w:p w14:paraId="32FF59B9" w14:textId="77777777" w:rsidR="002C243A" w:rsidRDefault="002C243A">
      <w:pPr>
        <w:pStyle w:val="Standard1"/>
        <w:autoSpaceDE w:val="0"/>
        <w:spacing w:line="300" w:lineRule="atLeast"/>
        <w:rPr>
          <w:rFonts w:ascii="Verdana" w:eastAsia="Verdana" w:hAnsi="Verdana" w:cs="Verdana"/>
          <w:color w:val="2A2A2A"/>
        </w:rPr>
      </w:pPr>
    </w:p>
    <w:p w14:paraId="0921CC07"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 xml:space="preserve">La discusión de sello se hace cada vez más complejo y más complicado y para </w:t>
      </w:r>
      <w:r>
        <w:rPr>
          <w:rFonts w:ascii="Verdana" w:eastAsia="Verdana" w:hAnsi="Verdana" w:cs="Verdana"/>
          <w:color w:val="2A2A2A"/>
        </w:rPr>
        <w:lastRenderedPageBreak/>
        <w:t>nosotros en la Campaña de Café el El Salvador no existe hace años una razon fuerte porque tomar un sello. También El Rojito(miembro de Mitka) no lleva sello desde hace poco todo en todo café, como en el café de ´Fair Master`(maestro justo), que es distribuido junto con el Gepa-Norte en Hamburgo, el sello de comercio justo también ha desaparecido. Naturalmente se podría decir,  nadamos en la fama de Fairtrade. De ahí es claro que tanto más importante son las posiciones propias y las discusiones y es transparente presentarlas. Esto es muy importante en relaciones con los consumidores y, sobretodo, en las relaciones con los productores. ¿Como para quién y para el cual hacemos  en realidad el comercio?</w:t>
      </w:r>
    </w:p>
    <w:p w14:paraId="709CD665"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 </w:t>
      </w:r>
    </w:p>
    <w:p w14:paraId="4BD9E730" w14:textId="77777777" w:rsidR="002C243A" w:rsidRDefault="00A64F1A">
      <w:pPr>
        <w:pStyle w:val="Standard1"/>
        <w:autoSpaceDE w:val="0"/>
        <w:spacing w:line="300" w:lineRule="atLeast"/>
        <w:rPr>
          <w:rFonts w:ascii="Verdana" w:eastAsia="Verdana" w:hAnsi="Verdana" w:cs="Verdana"/>
          <w:color w:val="2A2A2A"/>
        </w:rPr>
      </w:pPr>
      <w:r>
        <w:rPr>
          <w:rFonts w:ascii="Verdana" w:eastAsia="Verdana" w:hAnsi="Verdana" w:cs="Verdana"/>
          <w:color w:val="2A2A2A"/>
        </w:rPr>
        <w:t>Los trabajadores &amp; productores de café enfrentan una crisis tras otra, ganan demasiado poco – sólo 4% del precio de tienda. Y de Living Wages y salarios mínimos y si rico a la supervivencia, en absoluto quiero comenzar ahora. Para certificadoras es igual para quién o que y qué sello ellos certifican. Y el comercio vive bien de ello. Una vez miran como ello en el futuro de modo desarrollado. La discusión permanece cautivadora.</w:t>
      </w:r>
    </w:p>
    <w:p w14:paraId="0186F814" w14:textId="77777777" w:rsidR="002C243A" w:rsidRDefault="002C243A">
      <w:pPr>
        <w:pStyle w:val="Standard1"/>
        <w:autoSpaceDE w:val="0"/>
        <w:spacing w:line="300" w:lineRule="atLeast"/>
        <w:rPr>
          <w:rFonts w:ascii="Verdana" w:eastAsia="Verdana" w:hAnsi="Verdana" w:cs="Verdana"/>
          <w:color w:val="2A2A2A"/>
        </w:rPr>
      </w:pPr>
    </w:p>
    <w:p w14:paraId="31E7D05D" w14:textId="77777777" w:rsidR="002C243A" w:rsidRDefault="00A64F1A">
      <w:pPr>
        <w:pStyle w:val="Standard1"/>
        <w:autoSpaceDE w:val="0"/>
        <w:spacing w:line="300" w:lineRule="atLeast"/>
      </w:pPr>
      <w:r>
        <w:rPr>
          <w:rFonts w:ascii="Verdana" w:eastAsia="Verdana" w:hAnsi="Verdana" w:cs="Verdana"/>
          <w:color w:val="2A2A2A"/>
        </w:rPr>
        <w:t xml:space="preserve">La otra información y los enlaces documentos y organizaciones de esta discusión actual se encuentra en nuestra página web de la Campaña de Café el El Salvador   </w:t>
      </w:r>
      <w:hyperlink r:id="rId6" w:history="1">
        <w:r>
          <w:rPr>
            <w:rFonts w:ascii="Verdana" w:eastAsia="Verdana" w:hAnsi="Verdana" w:cs="Verdana"/>
            <w:color w:val="1D67D1"/>
          </w:rPr>
          <w:t>http://www.cafe-cortadora.de</w:t>
        </w:r>
      </w:hyperlink>
    </w:p>
    <w:p w14:paraId="25314300" w14:textId="77777777" w:rsidR="002C243A" w:rsidRDefault="002C243A">
      <w:pPr>
        <w:pStyle w:val="Standard1"/>
      </w:pPr>
    </w:p>
    <w:sectPr w:rsidR="002C243A">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B3773" w14:textId="77777777" w:rsidR="003948C5" w:rsidRDefault="003948C5">
      <w:r>
        <w:separator/>
      </w:r>
    </w:p>
  </w:endnote>
  <w:endnote w:type="continuationSeparator" w:id="0">
    <w:p w14:paraId="70178910" w14:textId="77777777" w:rsidR="003948C5" w:rsidRDefault="0039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54147" w14:textId="77777777" w:rsidR="003948C5" w:rsidRDefault="003948C5">
      <w:r>
        <w:rPr>
          <w:color w:val="000000"/>
        </w:rPr>
        <w:separator/>
      </w:r>
    </w:p>
  </w:footnote>
  <w:footnote w:type="continuationSeparator" w:id="0">
    <w:p w14:paraId="5FE0B83C" w14:textId="77777777" w:rsidR="003948C5" w:rsidRDefault="00394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3A"/>
    <w:rsid w:val="000A43A7"/>
    <w:rsid w:val="002C243A"/>
    <w:rsid w:val="003948C5"/>
    <w:rsid w:val="006E4C9A"/>
    <w:rsid w:val="00A64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0A9C101"/>
  <w15:docId w15:val="{34AABC04-66A3-49E0-B024-0DE5D1AA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Tahoma"/>
        <w:kern w:val="3"/>
        <w:sz w:val="24"/>
        <w:szCs w:val="24"/>
        <w:lang w:val="de-DE"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Textbody">
    <w:name w:val="Text body"/>
    <w:basedOn w:val="Standard1"/>
    <w:pPr>
      <w:spacing w:after="120"/>
    </w:pPr>
  </w:style>
  <w:style w:type="paragraph" w:customStyle="1" w:styleId="Heading">
    <w:name w:val="Heading"/>
    <w:basedOn w:val="Standard1"/>
    <w:next w:val="Textbody"/>
    <w:pPr>
      <w:keepNext/>
      <w:spacing w:before="240" w:after="120"/>
    </w:pPr>
    <w:rPr>
      <w:rFonts w:ascii="Arial" w:eastAsia="MS Mincho" w:hAnsi="Arial"/>
      <w:sz w:val="28"/>
      <w:szCs w:val="28"/>
    </w:r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afe-cortadora.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8682</Characters>
  <Application>Microsoft Macintosh Word</Application>
  <DocSecurity>0</DocSecurity>
  <Lines>72</Lines>
  <Paragraphs>20</Paragraphs>
  <ScaleCrop>false</ScaleCrop>
  <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braunholz</dc:creator>
  <cp:lastModifiedBy>Microsoft Office-Anwender</cp:lastModifiedBy>
  <cp:revision>2</cp:revision>
  <dcterms:created xsi:type="dcterms:W3CDTF">2017-10-31T09:12:00Z</dcterms:created>
  <dcterms:modified xsi:type="dcterms:W3CDTF">2017-10-31T09:12:00Z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